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4"/>
          <w:szCs w:val="24"/>
        </w:rPr>
      </w:pPr>
      <w:r>
        <w:rPr>
          <w:rFonts w:cs="Times New Roman" w:ascii="Times New Roman" w:hAnsi="Times New Roman"/>
          <w:sz w:val="24"/>
          <w:szCs w:val="24"/>
        </w:rPr>
        <w:t>15 TEMMUZ ŞEHİTLER İLKOKULU/ORTAOKULU KİTAP OKUMA PROJESİ</w:t>
      </w:r>
    </w:p>
    <w:p>
      <w:pPr>
        <w:pStyle w:val="Normal"/>
        <w:rPr>
          <w:rFonts w:ascii="Times New Roman" w:hAnsi="Times New Roman" w:cs="Times New Roman"/>
          <w:sz w:val="24"/>
          <w:szCs w:val="24"/>
        </w:rPr>
      </w:pPr>
      <w:r>
        <w:rPr>
          <w:rFonts w:cs="Times New Roman" w:ascii="Times New Roman" w:hAnsi="Times New Roman"/>
          <w:sz w:val="24"/>
          <w:szCs w:val="24"/>
        </w:rPr>
        <w:t>PROJE ADI: KİTAPLARLA KURULAN DÜNYAM</w:t>
      </w:r>
      <w:bookmarkStart w:id="0" w:name="_GoBack"/>
      <w:bookmarkEnd w:id="0"/>
    </w:p>
    <w:p>
      <w:pPr>
        <w:pStyle w:val="Normal"/>
        <w:rPr>
          <w:rFonts w:ascii="Times New Roman" w:hAnsi="Times New Roman" w:cs="Times New Roman"/>
          <w:sz w:val="24"/>
          <w:szCs w:val="24"/>
        </w:rPr>
      </w:pPr>
      <w:r>
        <w:rPr>
          <w:rFonts w:cs="Times New Roman" w:ascii="Times New Roman" w:hAnsi="Times New Roman"/>
          <w:sz w:val="24"/>
          <w:szCs w:val="24"/>
        </w:rPr>
        <w:t xml:space="preserve">PROJE KOORDİNATÖRÜ : </w:t>
      </w:r>
      <w:r>
        <w:rPr>
          <w:rFonts w:cs="Times New Roman" w:ascii="Times New Roman" w:hAnsi="Times New Roman"/>
          <w:sz w:val="24"/>
          <w:szCs w:val="24"/>
        </w:rPr>
        <w:t>Enes ERUSTA</w:t>
      </w:r>
    </w:p>
    <w:p>
      <w:pPr>
        <w:pStyle w:val="Normal"/>
        <w:rPr>
          <w:rFonts w:ascii="Times New Roman" w:hAnsi="Times New Roman" w:cs="Times New Roman"/>
          <w:sz w:val="24"/>
          <w:szCs w:val="24"/>
        </w:rPr>
      </w:pPr>
      <w:r>
        <w:rPr>
          <w:rFonts w:cs="Times New Roman" w:ascii="Times New Roman" w:hAnsi="Times New Roman"/>
          <w:sz w:val="24"/>
          <w:szCs w:val="24"/>
        </w:rPr>
        <w:t>PROJE ÇALIŞMA , UYGULAMA EKİBİ : Tüm Öğretmenler</w:t>
      </w:r>
    </w:p>
    <w:p>
      <w:pPr>
        <w:pStyle w:val="Normal"/>
        <w:rPr>
          <w:rFonts w:ascii="Times New Roman" w:hAnsi="Times New Roman" w:cs="Times New Roman"/>
          <w:sz w:val="24"/>
          <w:szCs w:val="24"/>
        </w:rPr>
      </w:pPr>
      <w:r>
        <w:rPr>
          <w:rFonts w:cs="Times New Roman" w:ascii="Times New Roman" w:hAnsi="Times New Roman"/>
          <w:sz w:val="24"/>
          <w:szCs w:val="24"/>
        </w:rPr>
        <w:t xml:space="preserve">NEDEN  20 DAKİKA : </w:t>
      </w:r>
    </w:p>
    <w:p>
      <w:pPr>
        <w:pStyle w:val="Normal"/>
        <w:rPr>
          <w:rFonts w:ascii="Times New Roman" w:hAnsi="Times New Roman" w:cs="Times New Roman"/>
          <w:sz w:val="24"/>
          <w:szCs w:val="24"/>
        </w:rPr>
      </w:pPr>
      <w:r>
        <w:rPr>
          <w:rFonts w:cs="Times New Roman" w:ascii="Times New Roman" w:hAnsi="Times New Roman"/>
          <w:sz w:val="24"/>
          <w:szCs w:val="24"/>
        </w:rPr>
        <w:tab/>
        <w:t>Okula geldiği her gün 20 dakika kitap okuyan öğrenci 180 günde 3 600 dakika veya ortalama 720 000 kelime okumuş olacaktır.</w:t>
      </w:r>
    </w:p>
    <w:p>
      <w:pPr>
        <w:pStyle w:val="Normal"/>
        <w:rPr>
          <w:rFonts w:ascii="Times New Roman" w:hAnsi="Times New Roman" w:cs="Times New Roman"/>
          <w:sz w:val="24"/>
          <w:szCs w:val="24"/>
        </w:rPr>
      </w:pPr>
      <w:r>
        <w:rPr>
          <w:rFonts w:cs="Times New Roman" w:ascii="Times New Roman" w:hAnsi="Times New Roman"/>
          <w:sz w:val="24"/>
          <w:szCs w:val="24"/>
        </w:rPr>
        <w:t>PROJE BAŞLAMA TARİHİ : 12 / 10 / 2020</w:t>
      </w:r>
    </w:p>
    <w:p>
      <w:pPr>
        <w:pStyle w:val="Normal"/>
        <w:rPr>
          <w:rFonts w:ascii="Times New Roman" w:hAnsi="Times New Roman" w:cs="Times New Roman"/>
          <w:sz w:val="24"/>
          <w:szCs w:val="24"/>
        </w:rPr>
      </w:pPr>
      <w:r>
        <w:rPr>
          <w:rFonts w:cs="Times New Roman" w:ascii="Times New Roman" w:hAnsi="Times New Roman"/>
          <w:sz w:val="24"/>
          <w:szCs w:val="24"/>
        </w:rPr>
        <w:t>PROJENİN SÜRESİ : Süresiz.</w:t>
      </w:r>
    </w:p>
    <w:p>
      <w:pPr>
        <w:pStyle w:val="Normal"/>
        <w:rPr>
          <w:rFonts w:ascii="Times New Roman" w:hAnsi="Times New Roman" w:cs="Times New Roman"/>
          <w:sz w:val="24"/>
          <w:szCs w:val="24"/>
        </w:rPr>
      </w:pPr>
      <w:r>
        <w:rPr>
          <w:rFonts w:cs="Times New Roman" w:ascii="Times New Roman" w:hAnsi="Times New Roman"/>
          <w:sz w:val="24"/>
          <w:szCs w:val="24"/>
        </w:rPr>
        <w:t xml:space="preserve">PROJE NEDEN UYGULANIYOR: </w:t>
      </w:r>
    </w:p>
    <w:p>
      <w:pPr>
        <w:pStyle w:val="Normal"/>
        <w:ind w:firstLine="708"/>
        <w:rPr>
          <w:rFonts w:ascii="Times New Roman" w:hAnsi="Times New Roman" w:cs="Times New Roman"/>
          <w:sz w:val="24"/>
          <w:szCs w:val="24"/>
        </w:rPr>
      </w:pPr>
      <w:r>
        <w:rPr>
          <w:rFonts w:cs="Times New Roman" w:ascii="Times New Roman" w:hAnsi="Times New Roman"/>
          <w:sz w:val="24"/>
          <w:szCs w:val="24"/>
        </w:rPr>
        <w:t>Türkiye’de okuma oranı çok düşük.</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Gençlerin % 70’i hiç okumuyor.</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Nüfusa göre kitap okuma oranımız % 01 (binde bir)</w:t>
      </w:r>
    </w:p>
    <w:p>
      <w:pPr>
        <w:pStyle w:val="ListParagraph"/>
        <w:numPr>
          <w:ilvl w:val="0"/>
          <w:numId w:val="1"/>
        </w:numPr>
        <w:spacing w:lineRule="auto" w:line="360"/>
        <w:rPr>
          <w:rFonts w:ascii="Times New Roman" w:hAnsi="Times New Roman" w:cs="Times New Roman"/>
          <w:sz w:val="24"/>
          <w:szCs w:val="24"/>
        </w:rPr>
      </w:pPr>
      <w:r>
        <w:rPr>
          <w:rFonts w:cs="Times New Roman" w:ascii="Times New Roman" w:hAnsi="Times New Roman"/>
          <w:sz w:val="24"/>
          <w:szCs w:val="24"/>
        </w:rPr>
        <w:t>Ülkemizde ihtiyaç maddeleri sıralamasında kitap 235.sırada yer alıyor.</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 xml:space="preserve">Bu sonuçlara duyarsız kalmak Biz eğitim çalışanları için kabullenilir bir durum değildir. Bilgi için okumak  kaçınılmazdır.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PROJENİN AMAÇLARI: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t>Öğrencilerimize okuma alışkanlığı sağlayarak okuyan, düşünen, düşündüğünü güzel Türkçeyle ifade eden ,yorum yapabilen , sorgulayan , tartışan , güzellik ve estetik duyguları gelişmiş , milli ve manevi duyguları gelişmiş ,kültürlü bireylerin yetişmesine katkı sağlamak amacındayız. İlkokul ve ortaokulda okuyan öğrencilerimiz ,idareci ve öğretmenlerimiz arasında okuma alışkanlığını yaygınlaştırmak ,düşünce ve donanımlarını zenginleştirmek, hayal kurmalarını ve hayallerini gerçekleştirmelerine yardımcı olmaktır.</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PROJENİN ÖZETİ: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t>Öğrencilerimiz ve tüm personelin  katılımıyla her gün dönüşümlü kitap okuma etkinlikleri düzenlenecek ve anlayan, gelecek kuşaklar için okumayı bir yaşam kültürü haline getiren bir okul modeli oluşturulması sağlanacaktır. Her hafta kitap okuma zaman çizelgesi hazırlanacak , panolardan ve okul web sayfasından ilan edilecektir. Aşağıda belirtilen etkinlikler yapılacak zamanla yeni etkinliklerle proje canlı tutulacaktır.</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PROJENİN HEDEFLERİ:</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Öğrencilerin kütüphaneyi ve sınıf kitaplıklarını en etkin şekilde kullanabilmelerini sağlamak.</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Öğrencilerimizi ‘orta ve üst düzey kitap okuru’ seviyesine yükseltmek .</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Kütüphanecilik Kulübüne işlerlik kazandırmak.</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Hiç okuma alışkanlığı olmayan” veya “Zayıf okuma alışkanlığı olan” öğrencileri “Orta düzey okuyucu” ; orta düzey okuyucu olan öğrencileri “Üst Düzey Okuyucu” seviyesine yükseltmek.</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PROJE ETKİNLİKLERİ :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1-20 DAKİKA</w:t>
      </w:r>
    </w:p>
    <w:p>
      <w:pPr>
        <w:pStyle w:val="ListParagraph"/>
        <w:numPr>
          <w:ilvl w:val="0"/>
          <w:numId w:val="3"/>
        </w:numPr>
        <w:spacing w:lineRule="auto" w:line="360"/>
        <w:jc w:val="both"/>
        <w:rPr>
          <w:rFonts w:ascii="Times New Roman" w:hAnsi="Times New Roman" w:cs="Times New Roman"/>
          <w:sz w:val="24"/>
          <w:szCs w:val="24"/>
        </w:rPr>
      </w:pPr>
      <w:r>
        <w:rPr>
          <w:rFonts w:cs="Times New Roman" w:ascii="Times New Roman" w:hAnsi="Times New Roman"/>
          <w:sz w:val="24"/>
          <w:szCs w:val="24"/>
        </w:rPr>
        <w:t>Her gün farklı saatlerde (pazartesi 1. Saat ,Salı 2. Saat vb) dönüşümlü olarak 20 dakika kitap okunacak.</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2- KİTAP KURDU</w:t>
      </w:r>
    </w:p>
    <w:p>
      <w:pPr>
        <w:pStyle w:val="ListParagraph"/>
        <w:numPr>
          <w:ilvl w:val="0"/>
          <w:numId w:val="3"/>
        </w:numPr>
        <w:spacing w:lineRule="auto" w:line="360"/>
        <w:jc w:val="both"/>
        <w:rPr>
          <w:rFonts w:ascii="Times New Roman" w:hAnsi="Times New Roman" w:cs="Times New Roman"/>
          <w:sz w:val="24"/>
          <w:szCs w:val="24"/>
        </w:rPr>
      </w:pPr>
      <w:r>
        <w:rPr>
          <w:rFonts w:cs="Times New Roman" w:ascii="Times New Roman" w:hAnsi="Times New Roman"/>
          <w:sz w:val="24"/>
          <w:szCs w:val="24"/>
        </w:rPr>
        <w:t>Her hafta en çok okuyan öğrenci belirlenecek . Düzenlenen  “Haftanın Kitap Kurdu” belgesi Cuma günü bayrak töreninden önce öğrenciye takdim edilecek ve hafta boyunca sırasının ön tarafında sergilenecek.</w:t>
      </w:r>
    </w:p>
    <w:p>
      <w:pPr>
        <w:pStyle w:val="ListParagraph"/>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Ayın ve yılın Kitap Kurdu seçilecek ve imkanlar ölçüsünde öğrenciler ödüllendirilecek.</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3- KİTAP ÖZETİ DEFTERİ</w:t>
      </w:r>
    </w:p>
    <w:p>
      <w:pPr>
        <w:pStyle w:val="ListParagraph"/>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Her öğrencinin bir kitap özet defteri olacak, okuduğu kitapların özetlerini bu deftere yazması sağlanacak.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4-DİNLİYORUM</w:t>
      </w:r>
    </w:p>
    <w:p>
      <w:pPr>
        <w:pStyle w:val="ListParagraph"/>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Öğretmen seçtiği bir kitaptan ders içerisinde ilginç bulduğu ya da dikkat çekici bir bölümü okuyacak. Henüz okumaya başlamayan öğrencilere uygulanacak bu etkinlikte, kuralına uygun olarak yapılacak olan okuma faaliyetine karşı ilgi uyandırıp, öğrencilerin etkin dinlemeleri sağlanır.</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5-KUMBARAM</w:t>
      </w:r>
    </w:p>
    <w:p>
      <w:pPr>
        <w:pStyle w:val="ListParagraph"/>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Öğrenciler biriktirdikleri haçlıkla kitap alma zevki kazandırmak için yapılacak bir etkinliktir. Biriktirdikleri paralarla  kendi seçeceği kitabı alıp sahiplenip, istekle okuması amaçlanır.</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6-BENİM KAHRAMANIM</w:t>
      </w:r>
    </w:p>
    <w:p>
      <w:pPr>
        <w:pStyle w:val="ListParagraph"/>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Öğrenci okuduğu kitabın kahramanına ait örnek davranışlarını  , iyi huylarını anlatacak.</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7- ALIŞTIRMALAR</w:t>
      </w:r>
    </w:p>
    <w:p>
      <w:pPr>
        <w:pStyle w:val="ListParagraph"/>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1-4. Sınıflar arasında resimli kitaplarla görsel okuma yaptırılarak başlanan alıştırmalar, sayfa sayısı gittikçe artan kitaplar şeklinde devam edecek.</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8-BAHÇEDE OKUYORUM</w:t>
      </w:r>
    </w:p>
    <w:p>
      <w:pPr>
        <w:pStyle w:val="ListParagraph"/>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Kütüphaneler haftası ve benzeri günlerde, havaların güzel olduğu zamanlarda halkın ilgisini kitaba çekmek ,temiz hava ve  mekânlarda kitap okunacak.</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9-KİTABIMDAN SÖZLER</w:t>
      </w:r>
    </w:p>
    <w:p>
      <w:pPr>
        <w:pStyle w:val="ListParagraph"/>
        <w:numPr>
          <w:ilvl w:val="0"/>
          <w:numId w:val="4"/>
        </w:numPr>
        <w:spacing w:lineRule="auto" w:line="360"/>
        <w:jc w:val="both"/>
        <w:rPr>
          <w:rFonts w:ascii="Times New Roman" w:hAnsi="Times New Roman" w:cs="Times New Roman"/>
          <w:sz w:val="24"/>
          <w:szCs w:val="24"/>
        </w:rPr>
      </w:pPr>
      <w:r>
        <w:rPr>
          <w:rFonts w:cs="Times New Roman" w:ascii="Times New Roman" w:hAnsi="Times New Roman"/>
          <w:sz w:val="24"/>
          <w:szCs w:val="24"/>
        </w:rPr>
        <w:t>Öğrencilerin kitapları daha dikkatli okumalarını sağlamak amacıyla okuduğu kitaptan beğendikleri sözler  okul  panosunda  sergilenecek.</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10- OKUYAN ARTVİN</w:t>
      </w:r>
    </w:p>
    <w:p>
      <w:pPr>
        <w:pStyle w:val="ListParagraph"/>
        <w:numPr>
          <w:ilvl w:val="0"/>
          <w:numId w:val="4"/>
        </w:numPr>
        <w:spacing w:lineRule="auto" w:line="360" w:before="0" w:after="160"/>
        <w:contextualSpacing/>
        <w:jc w:val="both"/>
        <w:rPr>
          <w:rFonts w:ascii="Times New Roman" w:hAnsi="Times New Roman" w:cs="Times New Roman"/>
          <w:sz w:val="24"/>
          <w:szCs w:val="24"/>
        </w:rPr>
      </w:pPr>
      <w:r>
        <w:rPr>
          <w:rFonts w:cs="Times New Roman" w:ascii="Times New Roman" w:hAnsi="Times New Roman"/>
          <w:sz w:val="24"/>
          <w:szCs w:val="24"/>
        </w:rPr>
        <w:t>Projemizin yanında  “</w:t>
        <w:tab/>
        <w:t>Okuyan Artvin”projesine de devam edilecek.</w:t>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 w:name="Times New Roman">
    <w:charset w:val="a2"/>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lvl w:ilvl="0">
      <w:start w:val="1"/>
      <w:numFmt w:val="decimal"/>
      <w:lvlText w:val="%1-"/>
      <w:lvlJc w:val="left"/>
      <w:pPr>
        <w:tabs>
          <w:tab w:val="num" w:pos="0"/>
        </w:tabs>
        <w:ind w:left="1065" w:hanging="360"/>
      </w:pPr>
      <w:rPr/>
    </w:lvl>
    <w:lvl w:ilvl="1">
      <w:start w:val="1"/>
      <w:numFmt w:val="lowerLetter"/>
      <w:lvlText w:val="%2."/>
      <w:lvlJc w:val="left"/>
      <w:pPr>
        <w:tabs>
          <w:tab w:val="num" w:pos="0"/>
        </w:tabs>
        <w:ind w:left="1785" w:hanging="360"/>
      </w:pPr>
      <w:rPr/>
    </w:lvl>
    <w:lvl w:ilvl="2">
      <w:start w:val="1"/>
      <w:numFmt w:val="lowerRoman"/>
      <w:lvlText w:val="%3."/>
      <w:lvlJc w:val="right"/>
      <w:pPr>
        <w:tabs>
          <w:tab w:val="num" w:pos="0"/>
        </w:tabs>
        <w:ind w:left="2505" w:hanging="180"/>
      </w:pPr>
      <w:rPr/>
    </w:lvl>
    <w:lvl w:ilvl="3">
      <w:start w:val="1"/>
      <w:numFmt w:val="decimal"/>
      <w:lvlText w:val="%4."/>
      <w:lvlJc w:val="left"/>
      <w:pPr>
        <w:tabs>
          <w:tab w:val="num" w:pos="0"/>
        </w:tabs>
        <w:ind w:left="3225" w:hanging="360"/>
      </w:pPr>
      <w:rPr/>
    </w:lvl>
    <w:lvl w:ilvl="4">
      <w:start w:val="1"/>
      <w:numFmt w:val="lowerLetter"/>
      <w:lvlText w:val="%5."/>
      <w:lvlJc w:val="left"/>
      <w:pPr>
        <w:tabs>
          <w:tab w:val="num" w:pos="0"/>
        </w:tabs>
        <w:ind w:left="3945" w:hanging="360"/>
      </w:pPr>
      <w:rPr/>
    </w:lvl>
    <w:lvl w:ilvl="5">
      <w:start w:val="1"/>
      <w:numFmt w:val="lowerRoman"/>
      <w:lvlText w:val="%6."/>
      <w:lvlJc w:val="right"/>
      <w:pPr>
        <w:tabs>
          <w:tab w:val="num" w:pos="0"/>
        </w:tabs>
        <w:ind w:left="4665" w:hanging="180"/>
      </w:pPr>
      <w:rPr/>
    </w:lvl>
    <w:lvl w:ilvl="6">
      <w:start w:val="1"/>
      <w:numFmt w:val="decimal"/>
      <w:lvlText w:val="%7."/>
      <w:lvlJc w:val="left"/>
      <w:pPr>
        <w:tabs>
          <w:tab w:val="num" w:pos="0"/>
        </w:tabs>
        <w:ind w:left="5385" w:hanging="360"/>
      </w:pPr>
      <w:rPr/>
    </w:lvl>
    <w:lvl w:ilvl="7">
      <w:start w:val="1"/>
      <w:numFmt w:val="lowerLetter"/>
      <w:lvlText w:val="%8."/>
      <w:lvlJc w:val="left"/>
      <w:pPr>
        <w:tabs>
          <w:tab w:val="num" w:pos="0"/>
        </w:tabs>
        <w:ind w:left="6105" w:hanging="360"/>
      </w:pPr>
      <w:rPr/>
    </w:lvl>
    <w:lvl w:ilvl="8">
      <w:start w:val="1"/>
      <w:numFmt w:val="lowerRoman"/>
      <w:lvlText w:val="%9."/>
      <w:lvlJc w:val="right"/>
      <w:pPr>
        <w:tabs>
          <w:tab w:val="num" w:pos="0"/>
        </w:tabs>
        <w:ind w:left="6825" w:hanging="180"/>
      </w:pPr>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9"/>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ListParagraph">
    <w:name w:val="List Paragraph"/>
    <w:basedOn w:val="Normal"/>
    <w:uiPriority w:val="34"/>
    <w:qFormat/>
    <w:rsid w:val="00cc72c5"/>
    <w:pPr>
      <w:spacing w:before="0" w:after="160"/>
      <w:ind w:left="720"/>
      <w:contextualSpacing/>
    </w:pPr>
    <w:rPr/>
  </w:style>
  <w:style w:type="numbering" w:styleId="ListeYok" w:default="1">
    <w:name w:val="Liste Yok"/>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158</TotalTime>
  <Application>LibreOffice/24.8.4.2$Windows_X86_64 LibreOffice_project/bb3cfa12c7b1bf994ecc5649a80400d06cd71002</Application>
  <AppVersion>15.0000</AppVersion>
  <Pages>3</Pages>
  <Words>514</Words>
  <Characters>3373</Characters>
  <CharactersWithSpaces>3848</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2021-04-01T18:02:00Z</dcterms:created>
  <dc:creator>resul varelci</dc:creator>
  <dc:description/>
  <dc:language>tr-TR</dc:language>
  <cp:lastModifiedBy/>
  <dcterms:modified xsi:type="dcterms:W3CDTF">2025-03-14T09:29:57Z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